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EB1" w:rsidRPr="00864EB1" w:rsidRDefault="00877EBE" w:rsidP="00864EB1">
      <w:pPr>
        <w:widowControl/>
        <w:spacing w:after="372" w:line="259" w:lineRule="auto"/>
        <w:jc w:val="left"/>
        <w:rPr>
          <w:rFonts w:ascii="ＭＳ 明朝" w:eastAsia="ＭＳ 明朝" w:hAnsi="ＭＳ 明朝" w:cs="ＭＳ 明朝" w:hint="eastAsia"/>
          <w:color w:val="000000"/>
          <w:sz w:val="24"/>
        </w:rPr>
      </w:pPr>
      <w:r>
        <w:rPr>
          <w:rFonts w:ascii="ＭＳ 明朝" w:eastAsia="ＭＳ 明朝" w:hAnsi="ＭＳ 明朝" w:cs="ＭＳ 明朝" w:hint="eastAsia"/>
          <w:color w:val="000000"/>
          <w:sz w:val="24"/>
        </w:rPr>
        <w:t>別紙５</w:t>
      </w:r>
    </w:p>
    <w:p w:rsidR="00864EB1" w:rsidRPr="00864EB1" w:rsidRDefault="00864EB1" w:rsidP="00864EB1">
      <w:pPr>
        <w:widowControl/>
        <w:spacing w:after="372"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特定工場における大気に係る汚染物質の</w:t>
      </w:r>
      <w:r w:rsidRPr="00864EB1">
        <w:rPr>
          <w:rFonts w:ascii="ＭＳ 明朝" w:eastAsia="ＭＳ 明朝" w:hAnsi="ＭＳ 明朝" w:cs="ＭＳ 明朝" w:hint="eastAsia"/>
          <w:color w:val="000000"/>
          <w:sz w:val="24"/>
        </w:rPr>
        <w:t>最</w:t>
      </w:r>
      <w:r w:rsidRPr="00864EB1">
        <w:rPr>
          <w:rFonts w:ascii="ＭＳ 明朝" w:eastAsia="ＭＳ 明朝" w:hAnsi="ＭＳ 明朝" w:cs="ＭＳ 明朝"/>
          <w:color w:val="000000"/>
          <w:sz w:val="24"/>
        </w:rPr>
        <w:t>大排出予定量</w:t>
      </w:r>
    </w:p>
    <w:tbl>
      <w:tblPr>
        <w:tblStyle w:val="TableGrid4"/>
        <w:tblW w:w="10206" w:type="dxa"/>
        <w:tblInd w:w="-9" w:type="dxa"/>
        <w:tblCellMar>
          <w:top w:w="75" w:type="dxa"/>
          <w:left w:w="73" w:type="dxa"/>
          <w:bottom w:w="70" w:type="dxa"/>
          <w:right w:w="1" w:type="dxa"/>
        </w:tblCellMar>
        <w:tblLook w:val="04A0" w:firstRow="1" w:lastRow="0" w:firstColumn="1" w:lastColumn="0" w:noHBand="0" w:noVBand="1"/>
      </w:tblPr>
      <w:tblGrid>
        <w:gridCol w:w="1276"/>
        <w:gridCol w:w="567"/>
        <w:gridCol w:w="709"/>
        <w:gridCol w:w="567"/>
        <w:gridCol w:w="1134"/>
        <w:gridCol w:w="1276"/>
        <w:gridCol w:w="1134"/>
        <w:gridCol w:w="992"/>
        <w:gridCol w:w="901"/>
        <w:gridCol w:w="824"/>
        <w:gridCol w:w="826"/>
      </w:tblGrid>
      <w:tr w:rsidR="00864EB1" w:rsidRPr="00864EB1" w:rsidTr="001505B5">
        <w:trPr>
          <w:trHeight w:val="258"/>
        </w:trPr>
        <w:tc>
          <w:tcPr>
            <w:tcW w:w="1276"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ばい煙発生施設又は粉じん発生施設の名称</w:t>
            </w:r>
          </w:p>
        </w:tc>
        <w:tc>
          <w:tcPr>
            <w:tcW w:w="567"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施設番号</w:t>
            </w:r>
          </w:p>
        </w:tc>
        <w:tc>
          <w:tcPr>
            <w:tcW w:w="709"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16"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排 出ガ ス温 度</w:t>
            </w:r>
          </w:p>
          <w:p w:rsidR="00864EB1" w:rsidRPr="00864EB1" w:rsidRDefault="00864EB1" w:rsidP="00864EB1">
            <w:pPr>
              <w:widowControl/>
              <w:spacing w:line="259" w:lineRule="auto"/>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w:t>
            </w: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7" w:line="259"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排出ガス量</w:t>
            </w:r>
          </w:p>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（N㎥/h)</w:t>
            </w:r>
          </w:p>
        </w:tc>
        <w:tc>
          <w:tcPr>
            <w:tcW w:w="5953" w:type="dxa"/>
            <w:gridSpan w:val="6"/>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right="73"/>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汚染物質の排出予定量</w:t>
            </w:r>
          </w:p>
        </w:tc>
      </w:tr>
      <w:tr w:rsidR="00864EB1" w:rsidRPr="00864EB1" w:rsidTr="001505B5">
        <w:trPr>
          <w:trHeight w:val="249"/>
        </w:trPr>
        <w:tc>
          <w:tcPr>
            <w:tcW w:w="1276" w:type="dxa"/>
            <w:vMerge/>
            <w:tcBorders>
              <w:top w:val="nil"/>
              <w:left w:val="single" w:sz="7" w:space="0" w:color="000000"/>
              <w:bottom w:val="nil"/>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nil"/>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nil"/>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nil"/>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nil"/>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276"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7" w:line="259" w:lineRule="auto"/>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いおう酸化物</w:t>
            </w:r>
          </w:p>
          <w:p w:rsidR="00864EB1" w:rsidRPr="00864EB1" w:rsidRDefault="00864EB1" w:rsidP="00864EB1">
            <w:pPr>
              <w:widowControl/>
              <w:spacing w:line="259" w:lineRule="auto"/>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（N㎥/h)</w:t>
            </w:r>
          </w:p>
        </w:tc>
        <w:tc>
          <w:tcPr>
            <w:tcW w:w="1134"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7" w:line="259" w:lineRule="auto"/>
              <w:ind w:left="1"/>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窒素酸化物</w:t>
            </w:r>
          </w:p>
          <w:p w:rsidR="00864EB1" w:rsidRPr="00864EB1" w:rsidRDefault="00864EB1" w:rsidP="00864EB1">
            <w:pPr>
              <w:widowControl/>
              <w:spacing w:line="259" w:lineRule="auto"/>
              <w:ind w:left="1"/>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（N㎥/h)</w:t>
            </w:r>
          </w:p>
        </w:tc>
        <w:tc>
          <w:tcPr>
            <w:tcW w:w="992"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9" w:line="259" w:lineRule="auto"/>
              <w:ind w:left="13"/>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ばいじん</w:t>
            </w:r>
          </w:p>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（kg/h)</w:t>
            </w:r>
          </w:p>
        </w:tc>
        <w:tc>
          <w:tcPr>
            <w:tcW w:w="2551" w:type="dxa"/>
            <w:gridSpan w:val="3"/>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left="1" w:rightChars="56" w:right="118"/>
              <w:jc w:val="distribute"/>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その他の汚染物質</w:t>
            </w:r>
          </w:p>
        </w:tc>
      </w:tr>
      <w:tr w:rsidR="00864EB1" w:rsidRPr="00864EB1" w:rsidTr="001505B5">
        <w:trPr>
          <w:trHeight w:val="240"/>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992"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r>
      <w:tr w:rsidR="00864EB1" w:rsidRPr="00864EB1" w:rsidTr="001505B5">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48"/>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79"/>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4"/>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3"/>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4"/>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4"/>
        </w:trPr>
        <w:tc>
          <w:tcPr>
            <w:tcW w:w="127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3"/>
        </w:trPr>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4"/>
        </w:trPr>
        <w:tc>
          <w:tcPr>
            <w:tcW w:w="2552" w:type="dxa"/>
            <w:gridSpan w:val="3"/>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ind w:right="74"/>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工　場　合　計</w:t>
            </w: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44"/>
        </w:trPr>
        <w:tc>
          <w:tcPr>
            <w:tcW w:w="2552" w:type="dxa"/>
            <w:gridSpan w:val="3"/>
            <w:vMerge/>
            <w:tcBorders>
              <w:top w:val="nil"/>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56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left"/>
              <w:rPr>
                <w:rFonts w:ascii="ＭＳ 明朝" w:eastAsia="ＭＳ 明朝" w:hAnsi="ＭＳ 明朝" w:cs="ＭＳ 明朝"/>
                <w:color w:val="000000"/>
                <w:sz w:val="24"/>
              </w:rPr>
            </w:pP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92"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90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bl>
    <w:p w:rsidR="00864EB1" w:rsidRPr="00864EB1" w:rsidRDefault="00864EB1" w:rsidP="00864EB1">
      <w:pPr>
        <w:widowControl/>
        <w:spacing w:after="9" w:line="266" w:lineRule="auto"/>
        <w:ind w:left="960" w:hangingChars="400" w:hanging="960"/>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備考</w:t>
      </w:r>
      <w:r w:rsidRPr="00864EB1">
        <w:rPr>
          <w:rFonts w:ascii="ＭＳ 明朝" w:eastAsia="ＭＳ 明朝" w:hAnsi="ＭＳ 明朝" w:cs="ＭＳ 明朝" w:hint="eastAsia"/>
          <w:color w:val="000000"/>
          <w:sz w:val="24"/>
        </w:rPr>
        <w:t xml:space="preserve">　１　</w:t>
      </w:r>
      <w:r w:rsidRPr="00864EB1">
        <w:rPr>
          <w:rFonts w:ascii="ＭＳ 明朝" w:eastAsia="ＭＳ 明朝" w:hAnsi="ＭＳ 明朝" w:cs="ＭＳ 明朝"/>
          <w:color w:val="000000"/>
          <w:sz w:val="24"/>
        </w:rPr>
        <w:t>粉じんについては、粉じん発生施設ごとの排出ガス温度の欄、排出ガス量の欄及び汚染物質の排出予定量の欄には記載する必要はなく、工場合計の欄に当該特定工場の敷地の境界線における排出予定量及び濃度を記載すること。（濃度は（ ）内に記載すること。）</w:t>
      </w:r>
    </w:p>
    <w:p w:rsidR="00864EB1" w:rsidRPr="00864EB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２　</w:t>
      </w:r>
      <w:r w:rsidRPr="00864EB1">
        <w:rPr>
          <w:rFonts w:ascii="ＭＳ 明朝" w:eastAsia="ＭＳ 明朝" w:hAnsi="ＭＳ 明朝" w:cs="ＭＳ 明朝"/>
          <w:color w:val="000000"/>
          <w:sz w:val="24"/>
        </w:rPr>
        <w:t>粉じん以外の汚染物質については、各ばい煙発生施設の欄の（ ）内には排出口におけるばい煙の濃度（乾きガス中の濃度とし、ばい煙処理施設がある場合は処理後の濃度）を記載し、工場合計の欄の（ ）内には各ばい煙の濃度を加重平均した濃度を記載すること。</w:t>
      </w:r>
    </w:p>
    <w:p w:rsidR="00864EB1" w:rsidRPr="00864EB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３　</w:t>
      </w:r>
      <w:r w:rsidRPr="00864EB1">
        <w:rPr>
          <w:rFonts w:ascii="ＭＳ 明朝" w:eastAsia="ＭＳ 明朝" w:hAnsi="ＭＳ 明朝" w:cs="ＭＳ 明朝"/>
          <w:color w:val="000000"/>
          <w:sz w:val="24"/>
        </w:rPr>
        <w:t>その他は、別紙１の備考１から３まで及び５と同様とする。この場合において、「セ－１」とあるのは「タ－１」と、「面積」とあるのは「排出ガス量又は汚染物質の排出予定量」と、「生産施設の面積の合計」とあるのは「工場合計」と、「全生産施設の面積の合計」とあるのは「全てのばい煙発生施設及び粉じん発生施設の排出ガス量及び汚染物質の排出予定量の合計」と読み替えるものとする。</w:t>
      </w:r>
    </w:p>
    <w:p w:rsidR="00864EB1" w:rsidRDefault="00864EB1">
      <w:pPr>
        <w:widowControl/>
        <w:jc w:val="left"/>
        <w:rPr>
          <w:rFonts w:ascii="ＭＳ ゴシック" w:eastAsia="ＭＳ ゴシック" w:hAnsi="ＭＳ ゴシック" w:cs="ＭＳ ゴシック"/>
          <w:color w:val="000000"/>
          <w:sz w:val="24"/>
        </w:rPr>
      </w:pPr>
      <w:bookmarkStart w:id="0" w:name="_GoBack"/>
      <w:bookmarkEnd w:id="0"/>
    </w:p>
    <w:sectPr w:rsidR="00864EB1" w:rsidSect="00864EB1">
      <w:type w:val="continuous"/>
      <w:pgSz w:w="11904" w:h="16840" w:code="9"/>
      <w:pgMar w:top="1418" w:right="851"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B77A3"/>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877EBE"/>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B36A3B8"/>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E01AD-F3C4-4816-86F7-C05600C68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宮永　英之</cp:lastModifiedBy>
  <cp:revision>2</cp:revision>
  <cp:lastPrinted>2018-03-29T06:16:00Z</cp:lastPrinted>
  <dcterms:created xsi:type="dcterms:W3CDTF">2021-04-16T01:35:00Z</dcterms:created>
  <dcterms:modified xsi:type="dcterms:W3CDTF">2021-04-16T01:35:00Z</dcterms:modified>
</cp:coreProperties>
</file>