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8F" w:rsidRPr="00683C2F" w:rsidRDefault="005F548F" w:rsidP="00683C2F">
      <w:pPr>
        <w:overflowPunct w:val="0"/>
        <w:autoSpaceDE w:val="0"/>
        <w:autoSpaceDN w:val="0"/>
        <w:rPr>
          <w:rFonts w:ascii="ＭＳ 明朝"/>
          <w:sz w:val="20"/>
          <w:szCs w:val="20"/>
        </w:rPr>
      </w:pPr>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w:t>
      </w:r>
      <w:proofErr w:type="gramStart"/>
      <w:r w:rsidRPr="00683C2F">
        <w:rPr>
          <w:rFonts w:ascii="ＭＳ 明朝" w:hAnsi="ＭＳ 明朝" w:hint="eastAsia"/>
          <w:sz w:val="20"/>
          <w:szCs w:val="20"/>
        </w:rPr>
        <w:t>日付け</w:t>
      </w:r>
      <w:proofErr w:type="gramEnd"/>
      <w:r w:rsidRPr="00683C2F">
        <w:rPr>
          <w:rFonts w:ascii="ＭＳ 明朝" w:hAnsi="ＭＳ 明朝" w:hint="eastAsia"/>
          <w:sz w:val="20"/>
          <w:szCs w:val="20"/>
        </w:rPr>
        <w:t>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4B34F3"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4B34F3" w:rsidRPr="00683C2F" w:rsidRDefault="004B34F3" w:rsidP="004B34F3">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4B34F3" w:rsidRDefault="004B34F3" w:rsidP="004B34F3">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坂井市旧耐震住宅建替え</w:t>
            </w:r>
            <w:r w:rsidR="00BC7038">
              <w:rPr>
                <w:rFonts w:ascii="ＭＳ Ｐ明朝" w:eastAsia="ＭＳ Ｐ明朝" w:hAnsi="ＭＳ Ｐ明朝" w:hint="eastAsia"/>
                <w:color w:val="000000"/>
              </w:rPr>
              <w:t>除却</w:t>
            </w:r>
            <w:r>
              <w:rPr>
                <w:rFonts w:ascii="ＭＳ Ｐ明朝" w:eastAsia="ＭＳ Ｐ明朝" w:hAnsi="ＭＳ Ｐ明朝" w:hint="eastAsia"/>
                <w:color w:val="000000"/>
              </w:rPr>
              <w:t>支援事業費補助金</w:t>
            </w:r>
          </w:p>
        </w:tc>
      </w:tr>
      <w:tr w:rsidR="004B34F3"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4B34F3" w:rsidRPr="00683C2F" w:rsidRDefault="004B34F3" w:rsidP="004B34F3">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4B34F3" w:rsidRDefault="004B34F3" w:rsidP="004B34F3">
            <w:pPr>
              <w:jc w:val="center"/>
              <w:rPr>
                <w:rFonts w:ascii="ＭＳ Ｐ明朝" w:eastAsia="ＭＳ Ｐ明朝" w:hAnsi="ＭＳ Ｐ明朝"/>
                <w:color w:val="000000"/>
              </w:rPr>
            </w:pPr>
            <w:r>
              <w:rPr>
                <w:rFonts w:ascii="ＭＳ Ｐ明朝" w:eastAsia="ＭＳ Ｐ明朝" w:hAnsi="ＭＳ Ｐ明朝" w:hint="eastAsia"/>
                <w:color w:val="000000"/>
              </w:rPr>
              <w:t>坂井市旧耐震住宅建替え</w:t>
            </w:r>
            <w:r w:rsidR="00BC7038">
              <w:rPr>
                <w:rFonts w:ascii="ＭＳ Ｐ明朝" w:eastAsia="ＭＳ Ｐ明朝" w:hAnsi="ＭＳ Ｐ明朝" w:hint="eastAsia"/>
                <w:color w:val="000000"/>
              </w:rPr>
              <w:t>除却</w:t>
            </w:r>
            <w:bookmarkStart w:id="0" w:name="_GoBack"/>
            <w:bookmarkEnd w:id="0"/>
            <w:r>
              <w:rPr>
                <w:rFonts w:ascii="ＭＳ Ｐ明朝" w:eastAsia="ＭＳ Ｐ明朝" w:hAnsi="ＭＳ Ｐ明朝" w:hint="eastAsia"/>
                <w:color w:val="000000"/>
              </w:rPr>
              <w:t>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ind w:rightChars="688" w:right="1514"/>
              <w:jc w:val="right"/>
              <w:rPr>
                <w:rFonts w:ascii="ＭＳ 明朝" w:cs="MS"/>
                <w:kern w:val="0"/>
                <w:sz w:val="20"/>
                <w:szCs w:val="20"/>
              </w:rPr>
            </w:pPr>
            <w:r w:rsidRPr="00683C2F">
              <w:rPr>
                <w:rFonts w:ascii="ＭＳ 明朝" w:hAnsi="ＭＳ 明朝" w:cs="MS" w:hint="eastAsia"/>
                <w:kern w:val="0"/>
                <w:sz w:val="20"/>
                <w:szCs w:val="20"/>
              </w:rPr>
              <w:t>円</w:t>
            </w:r>
            <w:r w:rsidRPr="00683C2F">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あり</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（変更後の補助金等の交付申請額：　　　　　　　　円）</w:t>
            </w:r>
          </w:p>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なし</w:t>
            </w:r>
            <w:r w:rsidRPr="00683C2F">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jc w:val="center"/>
              <w:rPr>
                <w:rFonts w:ascii="ＭＳ 明朝" w:cs="MS"/>
                <w:kern w:val="0"/>
                <w:sz w:val="20"/>
                <w:szCs w:val="20"/>
              </w:rPr>
            </w:pPr>
            <w:r w:rsidRPr="00683C2F">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□事業変更計画書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□経費の配分変更調書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□収支変更予算書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□工事変更設計書及び変更図面</w:t>
            </w:r>
          </w:p>
          <w:p w:rsidR="005F548F" w:rsidRPr="00683C2F" w:rsidRDefault="005F548F" w:rsidP="00797090">
            <w:pPr>
              <w:autoSpaceDE w:val="0"/>
              <w:autoSpaceDN w:val="0"/>
              <w:adjustRightInd w:val="0"/>
              <w:ind w:firstLineChars="10" w:firstLine="20"/>
              <w:rPr>
                <w:rFonts w:ascii="ＭＳ 明朝" w:cs="MS"/>
                <w:kern w:val="0"/>
                <w:sz w:val="20"/>
                <w:szCs w:val="20"/>
              </w:rPr>
            </w:pPr>
            <w:r w:rsidRPr="00085D20">
              <w:rPr>
                <w:rFonts w:ascii="ＭＳ 明朝" w:hAnsi="ＭＳ 明朝" w:hint="eastAsia"/>
                <w:sz w:val="20"/>
                <w:szCs w:val="20"/>
              </w:rPr>
              <w:t xml:space="preserve">□その他市長が必要と認める書類（　　　　　　　　　　</w:t>
            </w:r>
            <w:r w:rsidR="00085D20" w:rsidRPr="00085D20">
              <w:rPr>
                <w:rFonts w:ascii="ＭＳ 明朝" w:hAnsi="ＭＳ 明朝" w:hint="eastAsia"/>
                <w:sz w:val="20"/>
                <w:szCs w:val="20"/>
              </w:rPr>
              <w:t xml:space="preserve">　　</w:t>
            </w:r>
            <w:r w:rsidRPr="00085D20">
              <w:rPr>
                <w:rFonts w:ascii="ＭＳ 明朝" w:hAnsi="ＭＳ 明朝" w:hint="eastAsia"/>
                <w:sz w:val="20"/>
                <w:szCs w:val="20"/>
              </w:rPr>
              <w:t xml:space="preserve">　</w:t>
            </w:r>
            <w:r w:rsidRPr="00085D20">
              <w:rPr>
                <w:rFonts w:ascii="ＭＳ 明朝" w:hAnsi="ＭＳ 明朝"/>
                <w:sz w:val="20"/>
                <w:szCs w:val="20"/>
              </w:rPr>
              <w:t xml:space="preserve"> </w:t>
            </w:r>
            <w:r w:rsidRPr="00085D20">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BB4F3E">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085D20" w:rsidRPr="00683C2F" w:rsidTr="00797090">
        <w:trPr>
          <w:trHeight w:hRule="exact" w:val="567"/>
          <w:jc w:val="center"/>
        </w:trPr>
        <w:tc>
          <w:tcPr>
            <w:tcW w:w="1079" w:type="dxa"/>
            <w:vAlign w:val="center"/>
          </w:tcPr>
          <w:p w:rsidR="00085D20" w:rsidRPr="00D04686" w:rsidRDefault="004B34F3" w:rsidP="00085D20">
            <w:pPr>
              <w:autoSpaceDE w:val="0"/>
              <w:autoSpaceDN w:val="0"/>
              <w:adjustRightInd w:val="0"/>
              <w:spacing w:line="240" w:lineRule="exact"/>
              <w:ind w:left="-43"/>
              <w:jc w:val="right"/>
              <w:rPr>
                <w:rFonts w:ascii="ＭＳ 明朝"/>
                <w:sz w:val="20"/>
                <w:szCs w:val="20"/>
              </w:rPr>
            </w:pPr>
            <w:r>
              <w:rPr>
                <w:rFonts w:ascii="ＭＳ 明朝" w:hint="eastAsia"/>
                <w:sz w:val="20"/>
                <w:szCs w:val="20"/>
              </w:rPr>
              <w:t>除却工事</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085D20" w:rsidRPr="00683C2F" w:rsidTr="00797090">
        <w:trPr>
          <w:trHeight w:hRule="exact" w:val="567"/>
          <w:jc w:val="center"/>
        </w:trPr>
        <w:tc>
          <w:tcPr>
            <w:tcW w:w="1079" w:type="dxa"/>
            <w:vAlign w:val="center"/>
            <w:hideMark/>
          </w:tcPr>
          <w:p w:rsidR="00085D20" w:rsidRPr="00683C2F" w:rsidRDefault="00085D20" w:rsidP="00085D20">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03" w:rsidRDefault="00FD0F03" w:rsidP="00413026">
      <w:r>
        <w:separator/>
      </w:r>
    </w:p>
  </w:endnote>
  <w:endnote w:type="continuationSeparator" w:id="0">
    <w:p w:rsidR="00FD0F03" w:rsidRDefault="00FD0F03"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03" w:rsidRDefault="00FD0F03" w:rsidP="00413026">
      <w:r>
        <w:separator/>
      </w:r>
    </w:p>
  </w:footnote>
  <w:footnote w:type="continuationSeparator" w:id="0">
    <w:p w:rsidR="00FD0F03" w:rsidRDefault="00FD0F03"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EE"/>
    <w:rsid w:val="000032BF"/>
    <w:rsid w:val="00003744"/>
    <w:rsid w:val="000059AB"/>
    <w:rsid w:val="00011C78"/>
    <w:rsid w:val="000177B3"/>
    <w:rsid w:val="00025E2A"/>
    <w:rsid w:val="00064CF1"/>
    <w:rsid w:val="00066C9E"/>
    <w:rsid w:val="0007602A"/>
    <w:rsid w:val="00077290"/>
    <w:rsid w:val="00077A91"/>
    <w:rsid w:val="00084261"/>
    <w:rsid w:val="00085D20"/>
    <w:rsid w:val="0009192D"/>
    <w:rsid w:val="00096AF7"/>
    <w:rsid w:val="000A30FB"/>
    <w:rsid w:val="000B34B4"/>
    <w:rsid w:val="000B470F"/>
    <w:rsid w:val="000B603F"/>
    <w:rsid w:val="000C6358"/>
    <w:rsid w:val="000F27B8"/>
    <w:rsid w:val="0010667E"/>
    <w:rsid w:val="00110ED2"/>
    <w:rsid w:val="0012451C"/>
    <w:rsid w:val="00131C74"/>
    <w:rsid w:val="00141285"/>
    <w:rsid w:val="00156914"/>
    <w:rsid w:val="0015785D"/>
    <w:rsid w:val="001626B6"/>
    <w:rsid w:val="001660CE"/>
    <w:rsid w:val="00166773"/>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3021FB"/>
    <w:rsid w:val="003125CC"/>
    <w:rsid w:val="003127B8"/>
    <w:rsid w:val="003138E7"/>
    <w:rsid w:val="00323336"/>
    <w:rsid w:val="00342C69"/>
    <w:rsid w:val="003532EC"/>
    <w:rsid w:val="003653D4"/>
    <w:rsid w:val="0039627D"/>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4F3"/>
    <w:rsid w:val="004B3FFD"/>
    <w:rsid w:val="004D3906"/>
    <w:rsid w:val="004E461A"/>
    <w:rsid w:val="005001E8"/>
    <w:rsid w:val="00506885"/>
    <w:rsid w:val="00521ED2"/>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5F21"/>
    <w:rsid w:val="005C1467"/>
    <w:rsid w:val="005C67E3"/>
    <w:rsid w:val="005C6D2C"/>
    <w:rsid w:val="005D6162"/>
    <w:rsid w:val="005D66F4"/>
    <w:rsid w:val="005E3A3D"/>
    <w:rsid w:val="005F2268"/>
    <w:rsid w:val="005F3BE4"/>
    <w:rsid w:val="005F548F"/>
    <w:rsid w:val="005F68D1"/>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70238E"/>
    <w:rsid w:val="00705AAC"/>
    <w:rsid w:val="007163C5"/>
    <w:rsid w:val="00716C2D"/>
    <w:rsid w:val="00720D5C"/>
    <w:rsid w:val="00722C31"/>
    <w:rsid w:val="007348C7"/>
    <w:rsid w:val="00745D54"/>
    <w:rsid w:val="00753F1C"/>
    <w:rsid w:val="007544C7"/>
    <w:rsid w:val="0076595C"/>
    <w:rsid w:val="007670AD"/>
    <w:rsid w:val="00784A64"/>
    <w:rsid w:val="0079221F"/>
    <w:rsid w:val="00795043"/>
    <w:rsid w:val="00797090"/>
    <w:rsid w:val="007A3F2D"/>
    <w:rsid w:val="007B4A30"/>
    <w:rsid w:val="007B4CF8"/>
    <w:rsid w:val="007C33B6"/>
    <w:rsid w:val="007D074C"/>
    <w:rsid w:val="007F0C89"/>
    <w:rsid w:val="00810550"/>
    <w:rsid w:val="00833676"/>
    <w:rsid w:val="008377A1"/>
    <w:rsid w:val="00837EE0"/>
    <w:rsid w:val="0084451E"/>
    <w:rsid w:val="0085423C"/>
    <w:rsid w:val="00854E3A"/>
    <w:rsid w:val="008575EC"/>
    <w:rsid w:val="00875009"/>
    <w:rsid w:val="0087503E"/>
    <w:rsid w:val="00886AB1"/>
    <w:rsid w:val="008A0697"/>
    <w:rsid w:val="008D3131"/>
    <w:rsid w:val="008D4DED"/>
    <w:rsid w:val="009000A8"/>
    <w:rsid w:val="00906343"/>
    <w:rsid w:val="00911286"/>
    <w:rsid w:val="0091597D"/>
    <w:rsid w:val="009242D6"/>
    <w:rsid w:val="00963D0C"/>
    <w:rsid w:val="00963FA2"/>
    <w:rsid w:val="009747AF"/>
    <w:rsid w:val="00976E01"/>
    <w:rsid w:val="00976F05"/>
    <w:rsid w:val="00992E5D"/>
    <w:rsid w:val="0099754E"/>
    <w:rsid w:val="009B2574"/>
    <w:rsid w:val="009B30D7"/>
    <w:rsid w:val="009B7DD6"/>
    <w:rsid w:val="009C3C5D"/>
    <w:rsid w:val="009C6F7D"/>
    <w:rsid w:val="009C7E59"/>
    <w:rsid w:val="009F64E8"/>
    <w:rsid w:val="00A018D2"/>
    <w:rsid w:val="00A030E2"/>
    <w:rsid w:val="00A1482A"/>
    <w:rsid w:val="00A26E0F"/>
    <w:rsid w:val="00A2769D"/>
    <w:rsid w:val="00A42CD8"/>
    <w:rsid w:val="00A45EBF"/>
    <w:rsid w:val="00A57515"/>
    <w:rsid w:val="00A61BCD"/>
    <w:rsid w:val="00A64AB1"/>
    <w:rsid w:val="00A73ADE"/>
    <w:rsid w:val="00A831CD"/>
    <w:rsid w:val="00AA079E"/>
    <w:rsid w:val="00AA16F6"/>
    <w:rsid w:val="00AA4ACE"/>
    <w:rsid w:val="00AA5100"/>
    <w:rsid w:val="00AA6F31"/>
    <w:rsid w:val="00AB1323"/>
    <w:rsid w:val="00AB34D3"/>
    <w:rsid w:val="00AC05D5"/>
    <w:rsid w:val="00AD062F"/>
    <w:rsid w:val="00AD0D55"/>
    <w:rsid w:val="00AD1576"/>
    <w:rsid w:val="00AD4B84"/>
    <w:rsid w:val="00B03B62"/>
    <w:rsid w:val="00B07546"/>
    <w:rsid w:val="00B20EEE"/>
    <w:rsid w:val="00B27ADE"/>
    <w:rsid w:val="00B47DAF"/>
    <w:rsid w:val="00B73028"/>
    <w:rsid w:val="00B751E2"/>
    <w:rsid w:val="00B77694"/>
    <w:rsid w:val="00B80992"/>
    <w:rsid w:val="00B877CB"/>
    <w:rsid w:val="00B95E66"/>
    <w:rsid w:val="00BA5BE3"/>
    <w:rsid w:val="00BB0103"/>
    <w:rsid w:val="00BB2F69"/>
    <w:rsid w:val="00BB4F3E"/>
    <w:rsid w:val="00BB7AB2"/>
    <w:rsid w:val="00BC403B"/>
    <w:rsid w:val="00BC68DD"/>
    <w:rsid w:val="00BC7038"/>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C50"/>
    <w:rsid w:val="00CC5572"/>
    <w:rsid w:val="00CC7D94"/>
    <w:rsid w:val="00CD7386"/>
    <w:rsid w:val="00CE3585"/>
    <w:rsid w:val="00CF630E"/>
    <w:rsid w:val="00CF7789"/>
    <w:rsid w:val="00D01F14"/>
    <w:rsid w:val="00D04686"/>
    <w:rsid w:val="00D13ABD"/>
    <w:rsid w:val="00D26BFA"/>
    <w:rsid w:val="00D26DEC"/>
    <w:rsid w:val="00D30679"/>
    <w:rsid w:val="00D5290B"/>
    <w:rsid w:val="00D56062"/>
    <w:rsid w:val="00D60A1E"/>
    <w:rsid w:val="00D70B5E"/>
    <w:rsid w:val="00D75A5B"/>
    <w:rsid w:val="00D9208F"/>
    <w:rsid w:val="00DB625A"/>
    <w:rsid w:val="00DD25DA"/>
    <w:rsid w:val="00DD3AB9"/>
    <w:rsid w:val="00DE5E52"/>
    <w:rsid w:val="00DE6894"/>
    <w:rsid w:val="00DF29F7"/>
    <w:rsid w:val="00DF5FCB"/>
    <w:rsid w:val="00DF6FBF"/>
    <w:rsid w:val="00E001E7"/>
    <w:rsid w:val="00E003E0"/>
    <w:rsid w:val="00E020BB"/>
    <w:rsid w:val="00E0542F"/>
    <w:rsid w:val="00E07A25"/>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D5FA5"/>
    <w:rsid w:val="00EE4AF0"/>
    <w:rsid w:val="00EE54CC"/>
    <w:rsid w:val="00EF26F6"/>
    <w:rsid w:val="00EF6B83"/>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B4043"/>
    <w:rsid w:val="00FB56D0"/>
    <w:rsid w:val="00FC56F9"/>
    <w:rsid w:val="00FC5FD9"/>
    <w:rsid w:val="00FD0F03"/>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481199-F07F-4D5C-B868-2B6867A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1640">
      <w:marLeft w:val="0"/>
      <w:marRight w:val="0"/>
      <w:marTop w:val="0"/>
      <w:marBottom w:val="0"/>
      <w:divBdr>
        <w:top w:val="none" w:sz="0" w:space="0" w:color="auto"/>
        <w:left w:val="none" w:sz="0" w:space="0" w:color="auto"/>
        <w:bottom w:val="none" w:sz="0" w:space="0" w:color="auto"/>
        <w:right w:val="none" w:sz="0" w:space="0" w:color="auto"/>
      </w:divBdr>
      <w:divsChild>
        <w:div w:id="1067071641">
          <w:marLeft w:val="0"/>
          <w:marRight w:val="0"/>
          <w:marTop w:val="0"/>
          <w:marBottom w:val="0"/>
          <w:divBdr>
            <w:top w:val="none" w:sz="0" w:space="0" w:color="auto"/>
            <w:left w:val="none" w:sz="0" w:space="0" w:color="auto"/>
            <w:bottom w:val="none" w:sz="0" w:space="0" w:color="auto"/>
            <w:right w:val="none" w:sz="0" w:space="0" w:color="auto"/>
          </w:divBdr>
        </w:div>
      </w:divsChild>
    </w:div>
    <w:div w:id="1067071642">
      <w:marLeft w:val="0"/>
      <w:marRight w:val="0"/>
      <w:marTop w:val="0"/>
      <w:marBottom w:val="0"/>
      <w:divBdr>
        <w:top w:val="none" w:sz="0" w:space="0" w:color="auto"/>
        <w:left w:val="none" w:sz="0" w:space="0" w:color="auto"/>
        <w:bottom w:val="none" w:sz="0" w:space="0" w:color="auto"/>
        <w:right w:val="none" w:sz="0" w:space="0" w:color="auto"/>
      </w:divBdr>
    </w:div>
    <w:div w:id="1067071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871D-D200-46BC-B307-15388DF0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404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渡邉　雅彦</dc:creator>
  <cp:keywords/>
  <dc:description/>
  <cp:lastModifiedBy>辻　佐和子</cp:lastModifiedBy>
  <cp:revision>3</cp:revision>
  <cp:lastPrinted>2014-02-10T02:28:00Z</cp:lastPrinted>
  <dcterms:created xsi:type="dcterms:W3CDTF">2024-04-15T20:41:00Z</dcterms:created>
  <dcterms:modified xsi:type="dcterms:W3CDTF">2024-04-17T01:15:00Z</dcterms:modified>
</cp:coreProperties>
</file>